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01FF0" w14:textId="77777777" w:rsidR="00EE662B" w:rsidRPr="0000611B" w:rsidRDefault="00EE662B" w:rsidP="00EE662B">
      <w:pPr>
        <w:rPr>
          <w:rFonts w:ascii="Times New Roman" w:hAnsi="Times New Roman" w:cs="Times New Roman"/>
          <w:b/>
          <w:bCs/>
          <w:sz w:val="28"/>
          <w:szCs w:val="28"/>
        </w:rPr>
      </w:pPr>
      <w:r w:rsidRPr="0000611B">
        <w:rPr>
          <w:rFonts w:ascii="Times New Roman" w:hAnsi="Times New Roman" w:cs="Times New Roman"/>
          <w:b/>
          <w:bCs/>
          <w:sz w:val="28"/>
          <w:szCs w:val="28"/>
        </w:rPr>
        <w:t>Несанкционированный митинг</w:t>
      </w:r>
    </w:p>
    <w:p w14:paraId="77961778" w14:textId="77777777" w:rsidR="00EE662B" w:rsidRDefault="00EE662B" w:rsidP="00EE662B">
      <w:pPr>
        <w:rPr>
          <w:rFonts w:ascii="Times New Roman" w:hAnsi="Times New Roman" w:cs="Times New Roman"/>
          <w:sz w:val="28"/>
          <w:szCs w:val="28"/>
        </w:rPr>
      </w:pPr>
      <w:r w:rsidRPr="00177CC0">
        <w:rPr>
          <w:rFonts w:ascii="Times New Roman" w:hAnsi="Times New Roman" w:cs="Times New Roman"/>
          <w:sz w:val="28"/>
          <w:szCs w:val="28"/>
        </w:rPr>
        <w:t xml:space="preserve">В сети Интернет, через блоги, социальные сети, активно распространяются сообщения, призывающие граждан, в том числе и несовершеннолетних, к участию в несанкционированных публичных мероприятиях. Несанкционированный митинг отличается от санкционированного тем, что проводится без предварительного согласования с исполнительным органом власти. Такие мероприятия редко проходят мирно и интеллигентно. Чаще всего участники акции, митинга мотивированные речами, иногда алкогольными напитками, отправлялись крушить окрестности. Несанкционированный митинг </w:t>
      </w:r>
    </w:p>
    <w:p w14:paraId="754FF5D9"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b/>
          <w:bCs/>
          <w:sz w:val="28"/>
          <w:szCs w:val="28"/>
        </w:rPr>
        <w:t xml:space="preserve">Митинг </w:t>
      </w:r>
      <w:r w:rsidRPr="00177CC0">
        <w:rPr>
          <w:rFonts w:ascii="Times New Roman" w:hAnsi="Times New Roman" w:cs="Times New Roman"/>
          <w:sz w:val="28"/>
          <w:szCs w:val="28"/>
        </w:rPr>
        <w:t>— массовое нахождение (скоплени</w:t>
      </w:r>
      <w:bookmarkStart w:id="0" w:name="_GoBack"/>
      <w:bookmarkEnd w:id="0"/>
      <w:r w:rsidRPr="00177CC0">
        <w:rPr>
          <w:rFonts w:ascii="Times New Roman" w:hAnsi="Times New Roman" w:cs="Times New Roman"/>
          <w:sz w:val="28"/>
          <w:szCs w:val="28"/>
        </w:rPr>
        <w:t>е) людей в каком-либо месте с целью публично выразить мнение (личное или коллективное). Право на проведение митингов гарантировано Конституцией РФ статьей 31, согласно которой каждый вправе собираться мирно и без оружия Массовые мероприятия Участники публичного мероприятия не вправе: • Скрывать лицо маской или другим средством маскировки • Иметь при себе оружие, боеприпасы, отравляющие вещества, пиротехнику, горючие материалы, алкоголь и т. д. • Находиться в месте проведения публичного мероприятия в состоянии опьянения • Проявлять противоправное поведение</w:t>
      </w:r>
    </w:p>
    <w:p w14:paraId="179779F9" w14:textId="77777777" w:rsidR="00A07F61" w:rsidRDefault="00A07F61" w:rsidP="00A07F61">
      <w:pPr>
        <w:rPr>
          <w:rFonts w:ascii="Times New Roman" w:hAnsi="Times New Roman" w:cs="Times New Roman"/>
          <w:sz w:val="28"/>
          <w:szCs w:val="28"/>
        </w:rPr>
      </w:pPr>
      <w:r w:rsidRPr="0000611B">
        <w:rPr>
          <w:rFonts w:ascii="Times New Roman" w:hAnsi="Times New Roman" w:cs="Times New Roman"/>
          <w:b/>
          <w:bCs/>
          <w:sz w:val="28"/>
          <w:szCs w:val="28"/>
        </w:rPr>
        <w:t xml:space="preserve"> Санкционированный митинг или другое публичное мероприятие</w:t>
      </w:r>
      <w:r w:rsidRPr="00177CC0">
        <w:rPr>
          <w:rFonts w:ascii="Times New Roman" w:hAnsi="Times New Roman" w:cs="Times New Roman"/>
          <w:sz w:val="28"/>
          <w:szCs w:val="28"/>
        </w:rPr>
        <w:t xml:space="preserve"> имеет строгий порядок проведения, установленный ФЗ N 54 «О собраниях, митингах, демонстрациях, шествиях и пикетированиях». Условия санкционированного публичного мероприятия: • Подача заявки (организаторами) на проведение митинга в орган исполнительной власти </w:t>
      </w:r>
    </w:p>
    <w:p w14:paraId="292F0DEA"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 Согласование места и времени проведения мероприятия </w:t>
      </w:r>
    </w:p>
    <w:p w14:paraId="0D35964A"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 Соблюдение общественного порядка и регламента мероприятия </w:t>
      </w:r>
    </w:p>
    <w:p w14:paraId="5BD344E9"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 Приостановление/прекращение мероприятия, в случае совершения его участниками противоправных действий </w:t>
      </w:r>
    </w:p>
    <w:p w14:paraId="5307890B" w14:textId="77777777" w:rsidR="00A07F61" w:rsidRDefault="00A07F61" w:rsidP="00A07F61">
      <w:pPr>
        <w:rPr>
          <w:rFonts w:ascii="Times New Roman" w:hAnsi="Times New Roman" w:cs="Times New Roman"/>
          <w:sz w:val="28"/>
          <w:szCs w:val="28"/>
        </w:rPr>
      </w:pPr>
      <w:r w:rsidRPr="00034EB5">
        <w:rPr>
          <w:rFonts w:ascii="Times New Roman" w:hAnsi="Times New Roman" w:cs="Times New Roman"/>
          <w:sz w:val="28"/>
          <w:szCs w:val="28"/>
        </w:rPr>
        <w:t xml:space="preserve">Участники публичного мероприятия не вправе: </w:t>
      </w:r>
    </w:p>
    <w:p w14:paraId="63214223" w14:textId="77777777" w:rsidR="00A07F61" w:rsidRDefault="00A07F61" w:rsidP="00A07F61">
      <w:pPr>
        <w:rPr>
          <w:rFonts w:ascii="Times New Roman" w:hAnsi="Times New Roman" w:cs="Times New Roman"/>
          <w:sz w:val="28"/>
          <w:szCs w:val="28"/>
        </w:rPr>
      </w:pPr>
      <w:r w:rsidRPr="00034EB5">
        <w:rPr>
          <w:rFonts w:ascii="Times New Roman" w:hAnsi="Times New Roman" w:cs="Times New Roman"/>
          <w:sz w:val="28"/>
          <w:szCs w:val="28"/>
        </w:rPr>
        <w:t xml:space="preserve">• Скрывать лицо маской или другим средством маскировки </w:t>
      </w:r>
    </w:p>
    <w:p w14:paraId="0DF31C13" w14:textId="77777777" w:rsidR="00A07F61" w:rsidRDefault="00A07F61" w:rsidP="00A07F61">
      <w:pPr>
        <w:rPr>
          <w:rFonts w:ascii="Times New Roman" w:hAnsi="Times New Roman" w:cs="Times New Roman"/>
          <w:sz w:val="28"/>
          <w:szCs w:val="28"/>
        </w:rPr>
      </w:pPr>
      <w:r w:rsidRPr="00034EB5">
        <w:rPr>
          <w:rFonts w:ascii="Times New Roman" w:hAnsi="Times New Roman" w:cs="Times New Roman"/>
          <w:sz w:val="28"/>
          <w:szCs w:val="28"/>
        </w:rPr>
        <w:t xml:space="preserve">• Иметь при себе оружие, боеприпасы, отравляющие вещества, пиротехнику, горючие материалы, алкоголь и т. д. </w:t>
      </w:r>
    </w:p>
    <w:p w14:paraId="4288B2D5" w14:textId="77777777" w:rsidR="00A07F61" w:rsidRDefault="00A07F61" w:rsidP="00A07F61">
      <w:pPr>
        <w:rPr>
          <w:rFonts w:ascii="Times New Roman" w:hAnsi="Times New Roman" w:cs="Times New Roman"/>
          <w:sz w:val="28"/>
          <w:szCs w:val="28"/>
        </w:rPr>
      </w:pPr>
      <w:r w:rsidRPr="00034EB5">
        <w:rPr>
          <w:rFonts w:ascii="Times New Roman" w:hAnsi="Times New Roman" w:cs="Times New Roman"/>
          <w:sz w:val="28"/>
          <w:szCs w:val="28"/>
        </w:rPr>
        <w:t>• Находиться в месте проведения публичного мероприятия в состоянии опьянения</w:t>
      </w:r>
    </w:p>
    <w:p w14:paraId="11417C7C" w14:textId="77777777" w:rsidR="00A07F61" w:rsidRDefault="00A07F61" w:rsidP="00A07F61">
      <w:pPr>
        <w:rPr>
          <w:rFonts w:ascii="Times New Roman" w:hAnsi="Times New Roman" w:cs="Times New Roman"/>
          <w:sz w:val="28"/>
          <w:szCs w:val="28"/>
        </w:rPr>
      </w:pPr>
      <w:r w:rsidRPr="00034EB5">
        <w:rPr>
          <w:rFonts w:ascii="Times New Roman" w:hAnsi="Times New Roman" w:cs="Times New Roman"/>
          <w:sz w:val="28"/>
          <w:szCs w:val="28"/>
        </w:rPr>
        <w:t xml:space="preserve"> • Проявлять противоправное поведение</w:t>
      </w:r>
    </w:p>
    <w:p w14:paraId="5E439B95" w14:textId="77777777" w:rsidR="00A07F61" w:rsidRPr="0000611B" w:rsidRDefault="00A07F61" w:rsidP="00A07F61">
      <w:pPr>
        <w:rPr>
          <w:rFonts w:ascii="Times New Roman" w:hAnsi="Times New Roman" w:cs="Times New Roman"/>
          <w:b/>
          <w:bCs/>
          <w:sz w:val="28"/>
          <w:szCs w:val="28"/>
        </w:rPr>
      </w:pPr>
      <w:r w:rsidRPr="0000611B">
        <w:rPr>
          <w:rFonts w:ascii="Times New Roman" w:hAnsi="Times New Roman" w:cs="Times New Roman"/>
          <w:b/>
          <w:bCs/>
          <w:sz w:val="28"/>
          <w:szCs w:val="28"/>
        </w:rPr>
        <w:t>Причины, по которым подростки участвуют в митингах:</w:t>
      </w:r>
    </w:p>
    <w:p w14:paraId="62B48BBB"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 1.Желание приобщиться к крупному движению </w:t>
      </w:r>
    </w:p>
    <w:p w14:paraId="4361654B"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2.Они не осознают последствий своих действий </w:t>
      </w:r>
    </w:p>
    <w:p w14:paraId="0A77B85B"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3.Берут пример со значимых старших, оказавшихся рядом (не имеют других старших/лидеров) </w:t>
      </w:r>
    </w:p>
    <w:p w14:paraId="2DE820D3"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lastRenderedPageBreak/>
        <w:t>4.Много свободного времени</w:t>
      </w:r>
      <w:r>
        <w:rPr>
          <w:rFonts w:ascii="Times New Roman" w:hAnsi="Times New Roman" w:cs="Times New Roman"/>
          <w:sz w:val="28"/>
          <w:szCs w:val="28"/>
        </w:rPr>
        <w:t>.</w:t>
      </w:r>
      <w:r w:rsidRPr="00177CC0">
        <w:rPr>
          <w:rFonts w:ascii="Times New Roman" w:hAnsi="Times New Roman" w:cs="Times New Roman"/>
          <w:sz w:val="28"/>
          <w:szCs w:val="28"/>
        </w:rPr>
        <w:t xml:space="preserve"> Доказать, что они взрослые </w:t>
      </w:r>
    </w:p>
    <w:p w14:paraId="3D40071C" w14:textId="77777777" w:rsidR="00A07F61" w:rsidRDefault="00A07F61" w:rsidP="00A07F61">
      <w:pPr>
        <w:rPr>
          <w:rFonts w:ascii="Times New Roman" w:hAnsi="Times New Roman" w:cs="Times New Roman"/>
          <w:sz w:val="28"/>
          <w:szCs w:val="28"/>
        </w:rPr>
      </w:pPr>
      <w:r>
        <w:rPr>
          <w:rFonts w:ascii="Times New Roman" w:hAnsi="Times New Roman" w:cs="Times New Roman"/>
          <w:sz w:val="28"/>
          <w:szCs w:val="28"/>
        </w:rPr>
        <w:t>5</w:t>
      </w:r>
      <w:r w:rsidRPr="00177CC0">
        <w:rPr>
          <w:rFonts w:ascii="Times New Roman" w:hAnsi="Times New Roman" w:cs="Times New Roman"/>
          <w:sz w:val="28"/>
          <w:szCs w:val="28"/>
        </w:rPr>
        <w:t xml:space="preserve">.Не сформированы ценностные ориентации </w:t>
      </w:r>
    </w:p>
    <w:p w14:paraId="5C5D8973" w14:textId="77777777" w:rsidR="00A07F61" w:rsidRDefault="00A07F61" w:rsidP="00A07F61">
      <w:pPr>
        <w:rPr>
          <w:rFonts w:ascii="Times New Roman" w:hAnsi="Times New Roman" w:cs="Times New Roman"/>
          <w:sz w:val="28"/>
          <w:szCs w:val="28"/>
        </w:rPr>
      </w:pPr>
      <w:r>
        <w:rPr>
          <w:rFonts w:ascii="Times New Roman" w:hAnsi="Times New Roman" w:cs="Times New Roman"/>
          <w:sz w:val="28"/>
          <w:szCs w:val="28"/>
        </w:rPr>
        <w:t>6</w:t>
      </w:r>
      <w:r w:rsidRPr="00177CC0">
        <w:rPr>
          <w:rFonts w:ascii="Times New Roman" w:hAnsi="Times New Roman" w:cs="Times New Roman"/>
          <w:sz w:val="28"/>
          <w:szCs w:val="28"/>
        </w:rPr>
        <w:t xml:space="preserve">.Низкий уровень самоконтроля (форма выражения агрессии) </w:t>
      </w:r>
    </w:p>
    <w:p w14:paraId="0B6ED72C" w14:textId="77777777" w:rsidR="00A07F61" w:rsidRDefault="00A07F61" w:rsidP="00A07F61">
      <w:pPr>
        <w:rPr>
          <w:rFonts w:ascii="Times New Roman" w:hAnsi="Times New Roman" w:cs="Times New Roman"/>
          <w:sz w:val="28"/>
          <w:szCs w:val="28"/>
        </w:rPr>
      </w:pPr>
      <w:r>
        <w:rPr>
          <w:rFonts w:ascii="Times New Roman" w:hAnsi="Times New Roman" w:cs="Times New Roman"/>
          <w:sz w:val="28"/>
          <w:szCs w:val="28"/>
        </w:rPr>
        <w:t>7</w:t>
      </w:r>
      <w:r w:rsidRPr="00177CC0">
        <w:rPr>
          <w:rFonts w:ascii="Times New Roman" w:hAnsi="Times New Roman" w:cs="Times New Roman"/>
          <w:sz w:val="28"/>
          <w:szCs w:val="28"/>
        </w:rPr>
        <w:t xml:space="preserve">.Любопытство </w:t>
      </w:r>
    </w:p>
    <w:p w14:paraId="36417705" w14:textId="77777777" w:rsidR="00A07F61" w:rsidRDefault="00A07F61" w:rsidP="00A07F61">
      <w:pPr>
        <w:rPr>
          <w:rFonts w:ascii="Times New Roman" w:hAnsi="Times New Roman" w:cs="Times New Roman"/>
          <w:sz w:val="28"/>
          <w:szCs w:val="28"/>
        </w:rPr>
      </w:pPr>
      <w:r>
        <w:rPr>
          <w:rFonts w:ascii="Times New Roman" w:hAnsi="Times New Roman" w:cs="Times New Roman"/>
          <w:sz w:val="28"/>
          <w:szCs w:val="28"/>
        </w:rPr>
        <w:t>8</w:t>
      </w:r>
      <w:r w:rsidRPr="00177CC0">
        <w:rPr>
          <w:rFonts w:ascii="Times New Roman" w:hAnsi="Times New Roman" w:cs="Times New Roman"/>
          <w:sz w:val="28"/>
          <w:szCs w:val="28"/>
        </w:rPr>
        <w:t>.Высокий уровень внушаемости</w:t>
      </w:r>
      <w:r>
        <w:rPr>
          <w:rFonts w:ascii="Times New Roman" w:hAnsi="Times New Roman" w:cs="Times New Roman"/>
          <w:sz w:val="28"/>
          <w:szCs w:val="28"/>
        </w:rPr>
        <w:t>.</w:t>
      </w:r>
      <w:r w:rsidRPr="00177CC0">
        <w:rPr>
          <w:rFonts w:ascii="Times New Roman" w:hAnsi="Times New Roman" w:cs="Times New Roman"/>
          <w:sz w:val="28"/>
          <w:szCs w:val="28"/>
        </w:rPr>
        <w:t xml:space="preserve"> Важно, чтобы школа и родители объясняли детям последствия участия в митингах! </w:t>
      </w:r>
    </w:p>
    <w:p w14:paraId="087FD1F6" w14:textId="77777777" w:rsidR="00A07F61" w:rsidRDefault="00A07F61" w:rsidP="00A07F61">
      <w:pPr>
        <w:rPr>
          <w:rFonts w:ascii="Times New Roman" w:hAnsi="Times New Roman" w:cs="Times New Roman"/>
          <w:sz w:val="28"/>
          <w:szCs w:val="28"/>
        </w:rPr>
      </w:pPr>
      <w:r w:rsidRPr="0000611B">
        <w:rPr>
          <w:rFonts w:ascii="Times New Roman" w:hAnsi="Times New Roman" w:cs="Times New Roman"/>
          <w:b/>
          <w:bCs/>
          <w:sz w:val="28"/>
          <w:szCs w:val="28"/>
        </w:rPr>
        <w:t>Признаки вовлечения подростков в участие в митингах</w:t>
      </w:r>
      <w:r w:rsidRPr="00177CC0">
        <w:rPr>
          <w:rFonts w:ascii="Times New Roman" w:hAnsi="Times New Roman" w:cs="Times New Roman"/>
          <w:sz w:val="28"/>
          <w:szCs w:val="28"/>
        </w:rPr>
        <w:t xml:space="preserve"> </w:t>
      </w:r>
    </w:p>
    <w:p w14:paraId="2AA6875C"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1. Резкая смена круга общения</w:t>
      </w:r>
    </w:p>
    <w:p w14:paraId="51A3A8B7"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2. Несвойственная ранее политическая заинтересованность и активность </w:t>
      </w:r>
    </w:p>
    <w:p w14:paraId="0E8C5B96"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3. Резкая реакция на официальные новости </w:t>
      </w:r>
    </w:p>
    <w:p w14:paraId="39A23A92" w14:textId="77777777" w:rsidR="00A07F61" w:rsidRDefault="00A07F61" w:rsidP="00A07F61">
      <w:pPr>
        <w:rPr>
          <w:rFonts w:ascii="Times New Roman" w:hAnsi="Times New Roman" w:cs="Times New Roman"/>
          <w:sz w:val="28"/>
          <w:szCs w:val="28"/>
        </w:rPr>
      </w:pPr>
      <w:r w:rsidRPr="0000611B">
        <w:rPr>
          <w:rFonts w:ascii="Times New Roman" w:hAnsi="Times New Roman" w:cs="Times New Roman"/>
          <w:b/>
          <w:bCs/>
          <w:sz w:val="28"/>
          <w:szCs w:val="28"/>
        </w:rPr>
        <w:t>Профилактическая работа с детьми - педагоги</w:t>
      </w:r>
      <w:r w:rsidRPr="00177CC0">
        <w:rPr>
          <w:rFonts w:ascii="Times New Roman" w:hAnsi="Times New Roman" w:cs="Times New Roman"/>
          <w:sz w:val="28"/>
          <w:szCs w:val="28"/>
        </w:rPr>
        <w:t xml:space="preserve"> </w:t>
      </w:r>
    </w:p>
    <w:p w14:paraId="1FADCBE8"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1. Проведение тематических классных часов.</w:t>
      </w:r>
    </w:p>
    <w:p w14:paraId="69744717"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 2. Моделирование политических ситуаций (диспуты, ролевые игры, «день самоуправления в школе» и др.) </w:t>
      </w:r>
    </w:p>
    <w:p w14:paraId="2CD825F5"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3. Создание, укрепление и развитие молодёжных общественных организаций. </w:t>
      </w:r>
    </w:p>
    <w:p w14:paraId="7B34F15B"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4. Вступление в молодежное крыло партии. </w:t>
      </w:r>
    </w:p>
    <w:p w14:paraId="391C2998" w14:textId="77777777" w:rsidR="00A07F61" w:rsidRPr="00D733E7" w:rsidRDefault="00A07F61" w:rsidP="00A07F61">
      <w:pPr>
        <w:rPr>
          <w:rFonts w:ascii="Times New Roman" w:hAnsi="Times New Roman" w:cs="Times New Roman"/>
          <w:b/>
          <w:bCs/>
          <w:sz w:val="28"/>
          <w:szCs w:val="28"/>
        </w:rPr>
      </w:pPr>
      <w:r w:rsidRPr="00D733E7">
        <w:rPr>
          <w:rFonts w:ascii="Times New Roman" w:hAnsi="Times New Roman" w:cs="Times New Roman"/>
          <w:b/>
          <w:bCs/>
          <w:sz w:val="28"/>
          <w:szCs w:val="28"/>
        </w:rPr>
        <w:t>Профилактическая работа с детьми – педагоги.</w:t>
      </w:r>
    </w:p>
    <w:p w14:paraId="087477AD"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Очень важно при проведении профилактических мероприятий с детьми избегать насаждения ценностей, прямого запрета, нравоучений бюрократического характера, которые скорее всего будут иметь обратный эффект – желание пойти на митинг из чувства протеста. Ваша задача объяснить детям, что вы не лишаете их права на выбор и уважаете их позицию, но обязаны объяснить правовые последствия их возможных действий, чтобы они не совершали необдуманных поступков. Важно, чтобы обучающиеся доверяли вам, не воспринимали школу как источник ограничений, а источник норм и правил, тогда они к вам прислушаются. </w:t>
      </w:r>
    </w:p>
    <w:p w14:paraId="771FD7F3" w14:textId="77777777" w:rsidR="00A07F61" w:rsidRDefault="00A07F61" w:rsidP="00A07F61">
      <w:pPr>
        <w:rPr>
          <w:rFonts w:ascii="Times New Roman" w:hAnsi="Times New Roman" w:cs="Times New Roman"/>
          <w:sz w:val="28"/>
          <w:szCs w:val="28"/>
        </w:rPr>
      </w:pPr>
      <w:r w:rsidRPr="00D733E7">
        <w:rPr>
          <w:rFonts w:ascii="Times New Roman" w:hAnsi="Times New Roman" w:cs="Times New Roman"/>
          <w:b/>
          <w:bCs/>
          <w:sz w:val="28"/>
          <w:szCs w:val="28"/>
        </w:rPr>
        <w:t>Это дает молодёжи возможность:</w:t>
      </w:r>
      <w:r w:rsidRPr="00177CC0">
        <w:rPr>
          <w:rFonts w:ascii="Times New Roman" w:hAnsi="Times New Roman" w:cs="Times New Roman"/>
          <w:sz w:val="28"/>
          <w:szCs w:val="28"/>
        </w:rPr>
        <w:t xml:space="preserve"> </w:t>
      </w:r>
    </w:p>
    <w:p w14:paraId="1BAC76A5" w14:textId="77777777" w:rsidR="00A07F61" w:rsidRDefault="00A07F61" w:rsidP="00A07F61">
      <w:pPr>
        <w:spacing w:after="0" w:line="240" w:lineRule="auto"/>
        <w:rPr>
          <w:rFonts w:ascii="Times New Roman" w:hAnsi="Times New Roman" w:cs="Times New Roman"/>
          <w:sz w:val="28"/>
          <w:szCs w:val="28"/>
        </w:rPr>
      </w:pPr>
      <w:r w:rsidRPr="00177CC0">
        <w:rPr>
          <w:rFonts w:ascii="Times New Roman" w:hAnsi="Times New Roman" w:cs="Times New Roman"/>
          <w:sz w:val="28"/>
          <w:szCs w:val="28"/>
        </w:rPr>
        <w:t xml:space="preserve">1. Почувствовать свою сопричастность к серьёзной организации. </w:t>
      </w:r>
    </w:p>
    <w:p w14:paraId="42506B09" w14:textId="77777777" w:rsidR="00A07F61" w:rsidRDefault="00A07F61" w:rsidP="00A07F61">
      <w:pPr>
        <w:spacing w:after="0" w:line="240" w:lineRule="auto"/>
        <w:rPr>
          <w:rFonts w:ascii="Times New Roman" w:hAnsi="Times New Roman" w:cs="Times New Roman"/>
          <w:sz w:val="28"/>
          <w:szCs w:val="28"/>
        </w:rPr>
      </w:pPr>
      <w:r w:rsidRPr="00177CC0">
        <w:rPr>
          <w:rFonts w:ascii="Times New Roman" w:hAnsi="Times New Roman" w:cs="Times New Roman"/>
          <w:sz w:val="28"/>
          <w:szCs w:val="28"/>
        </w:rPr>
        <w:t xml:space="preserve">2. Снабжает необходимыми знаниями в области политики, государства и права. </w:t>
      </w:r>
    </w:p>
    <w:p w14:paraId="222722F8" w14:textId="77777777" w:rsidR="00A07F61" w:rsidRDefault="00A07F61" w:rsidP="00A07F61">
      <w:pPr>
        <w:spacing w:after="0" w:line="240" w:lineRule="auto"/>
        <w:rPr>
          <w:rFonts w:ascii="Times New Roman" w:hAnsi="Times New Roman" w:cs="Times New Roman"/>
          <w:sz w:val="28"/>
          <w:szCs w:val="28"/>
        </w:rPr>
      </w:pPr>
    </w:p>
    <w:p w14:paraId="527550BF" w14:textId="77777777" w:rsidR="00A07F61" w:rsidRDefault="00A07F61" w:rsidP="00A07F61">
      <w:pPr>
        <w:spacing w:after="0" w:line="240" w:lineRule="auto"/>
        <w:rPr>
          <w:rFonts w:ascii="Times New Roman" w:hAnsi="Times New Roman" w:cs="Times New Roman"/>
          <w:sz w:val="28"/>
          <w:szCs w:val="28"/>
        </w:rPr>
      </w:pPr>
      <w:r w:rsidRPr="00177CC0">
        <w:rPr>
          <w:rFonts w:ascii="Times New Roman" w:hAnsi="Times New Roman" w:cs="Times New Roman"/>
          <w:sz w:val="28"/>
          <w:szCs w:val="28"/>
        </w:rPr>
        <w:t xml:space="preserve">3. Работа в условиях политической конкуренции мотивирует юношей и девушек повышать уровень самообразования, знакомиться с законодательством, читать юридическую литературу. </w:t>
      </w:r>
    </w:p>
    <w:p w14:paraId="79A78241" w14:textId="77777777" w:rsidR="00A07F61" w:rsidRDefault="00A07F61" w:rsidP="00A07F61">
      <w:pPr>
        <w:spacing w:after="0" w:line="240" w:lineRule="auto"/>
        <w:rPr>
          <w:rFonts w:ascii="Times New Roman" w:hAnsi="Times New Roman" w:cs="Times New Roman"/>
          <w:sz w:val="28"/>
          <w:szCs w:val="28"/>
        </w:rPr>
      </w:pPr>
      <w:r w:rsidRPr="00177CC0">
        <w:rPr>
          <w:rFonts w:ascii="Times New Roman" w:hAnsi="Times New Roman" w:cs="Times New Roman"/>
          <w:sz w:val="28"/>
          <w:szCs w:val="28"/>
        </w:rPr>
        <w:t>4. Развивать критическое мышление.</w:t>
      </w:r>
    </w:p>
    <w:p w14:paraId="2A3CF3C5" w14:textId="77777777" w:rsidR="00A07F61" w:rsidRDefault="00A07F61" w:rsidP="00A07F61">
      <w:pPr>
        <w:spacing w:after="0" w:line="240" w:lineRule="auto"/>
        <w:rPr>
          <w:rFonts w:ascii="Times New Roman" w:hAnsi="Times New Roman" w:cs="Times New Roman"/>
          <w:sz w:val="28"/>
          <w:szCs w:val="28"/>
        </w:rPr>
      </w:pPr>
      <w:r w:rsidRPr="00D733E7">
        <w:rPr>
          <w:rFonts w:ascii="Times New Roman" w:hAnsi="Times New Roman" w:cs="Times New Roman"/>
          <w:sz w:val="28"/>
          <w:szCs w:val="28"/>
        </w:rPr>
        <w:t>5. Вырабатывать активную гражданскую позицию.</w:t>
      </w:r>
    </w:p>
    <w:p w14:paraId="7F60A5A7" w14:textId="77777777" w:rsidR="00A07F61" w:rsidRPr="00D733E7" w:rsidRDefault="00A07F61" w:rsidP="00A07F61">
      <w:pPr>
        <w:rPr>
          <w:rFonts w:ascii="Times New Roman" w:hAnsi="Times New Roman" w:cs="Times New Roman"/>
          <w:b/>
          <w:bCs/>
          <w:sz w:val="28"/>
          <w:szCs w:val="28"/>
        </w:rPr>
      </w:pPr>
      <w:r w:rsidRPr="00D733E7">
        <w:rPr>
          <w:rFonts w:ascii="Times New Roman" w:hAnsi="Times New Roman" w:cs="Times New Roman"/>
          <w:b/>
          <w:bCs/>
          <w:sz w:val="28"/>
          <w:szCs w:val="28"/>
        </w:rPr>
        <w:t xml:space="preserve">Профилактическая работа с детьми - педагоги </w:t>
      </w:r>
    </w:p>
    <w:p w14:paraId="39BFF6BF"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Начинать такую работу необходимо с начальной школы (планирование деятельности из года в год)</w:t>
      </w:r>
      <w:r>
        <w:rPr>
          <w:rFonts w:ascii="Times New Roman" w:hAnsi="Times New Roman" w:cs="Times New Roman"/>
          <w:sz w:val="28"/>
          <w:szCs w:val="28"/>
        </w:rPr>
        <w:t>.</w:t>
      </w:r>
    </w:p>
    <w:p w14:paraId="1469D9A0"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lastRenderedPageBreak/>
        <w:t xml:space="preserve"> Проводить тематические встречи с объяснением причин, признаков и последствий участия подростков в несанкционированных акциях протеста с привлечением коллег из межведомственных структур. </w:t>
      </w:r>
    </w:p>
    <w:p w14:paraId="3BCE999B" w14:textId="77777777" w:rsidR="00A07F61" w:rsidRDefault="00A07F61" w:rsidP="00A07F61">
      <w:pPr>
        <w:rPr>
          <w:rFonts w:ascii="Times New Roman" w:hAnsi="Times New Roman" w:cs="Times New Roman"/>
          <w:sz w:val="28"/>
          <w:szCs w:val="28"/>
        </w:rPr>
      </w:pPr>
      <w:r w:rsidRPr="00D733E7">
        <w:rPr>
          <w:rFonts w:ascii="Times New Roman" w:hAnsi="Times New Roman" w:cs="Times New Roman"/>
          <w:b/>
          <w:bCs/>
          <w:sz w:val="28"/>
          <w:szCs w:val="28"/>
        </w:rPr>
        <w:t>Просветительская работа с педагогами школ.</w:t>
      </w:r>
      <w:r w:rsidRPr="00177CC0">
        <w:rPr>
          <w:rFonts w:ascii="Times New Roman" w:hAnsi="Times New Roman" w:cs="Times New Roman"/>
          <w:sz w:val="28"/>
          <w:szCs w:val="28"/>
        </w:rPr>
        <w:t xml:space="preserve"> Администрация школы, организует тематические мероприятия для просветительской деятельности педагогического коллектива с привлечением межведомственных структур. </w:t>
      </w:r>
    </w:p>
    <w:p w14:paraId="7FE797E9"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Вы – пример для них. </w:t>
      </w:r>
    </w:p>
    <w:p w14:paraId="72BBC638"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Вы – значимые взрослые. </w:t>
      </w:r>
    </w:p>
    <w:p w14:paraId="28B046DC" w14:textId="77777777" w:rsidR="00A07F61" w:rsidRDefault="00A07F61" w:rsidP="00A07F61">
      <w:pPr>
        <w:rPr>
          <w:rFonts w:ascii="Times New Roman" w:hAnsi="Times New Roman" w:cs="Times New Roman"/>
          <w:sz w:val="28"/>
          <w:szCs w:val="28"/>
        </w:rPr>
      </w:pPr>
      <w:r w:rsidRPr="00D733E7">
        <w:rPr>
          <w:rFonts w:ascii="Times New Roman" w:hAnsi="Times New Roman" w:cs="Times New Roman"/>
          <w:b/>
          <w:bCs/>
          <w:sz w:val="28"/>
          <w:szCs w:val="28"/>
        </w:rPr>
        <w:t>Профилактическая работа с детьми - родители</w:t>
      </w:r>
      <w:r w:rsidRPr="00177CC0">
        <w:rPr>
          <w:rFonts w:ascii="Times New Roman" w:hAnsi="Times New Roman" w:cs="Times New Roman"/>
          <w:sz w:val="28"/>
          <w:szCs w:val="28"/>
        </w:rPr>
        <w:t xml:space="preserve"> </w:t>
      </w:r>
    </w:p>
    <w:p w14:paraId="0D9B2AC9"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1.Наблюдение /контроль (не очевидный) за подростком. </w:t>
      </w:r>
    </w:p>
    <w:p w14:paraId="14C511BA"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2.Воспитание социальной культуры.</w:t>
      </w:r>
    </w:p>
    <w:p w14:paraId="6745C297"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3.Формирование нравственных ценностей. </w:t>
      </w:r>
    </w:p>
    <w:p w14:paraId="7A4719A2"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4.Воспитание неравнодушного гражданина своей страны. </w:t>
      </w:r>
    </w:p>
    <w:p w14:paraId="14AF4295"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5.Собственный пример. </w:t>
      </w:r>
    </w:p>
    <w:p w14:paraId="229A02CE"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6.Объяснение реальных мотивов организаторов несанкционированных акций. </w:t>
      </w:r>
    </w:p>
    <w:p w14:paraId="096A66EA" w14:textId="77777777" w:rsidR="00A07F61" w:rsidRDefault="00A07F61" w:rsidP="00A07F61">
      <w:pPr>
        <w:rPr>
          <w:rFonts w:ascii="Times New Roman" w:hAnsi="Times New Roman" w:cs="Times New Roman"/>
          <w:sz w:val="28"/>
          <w:szCs w:val="28"/>
        </w:rPr>
      </w:pPr>
      <w:r w:rsidRPr="00D733E7">
        <w:rPr>
          <w:rFonts w:ascii="Times New Roman" w:hAnsi="Times New Roman" w:cs="Times New Roman"/>
          <w:b/>
          <w:bCs/>
          <w:sz w:val="28"/>
          <w:szCs w:val="28"/>
        </w:rPr>
        <w:t xml:space="preserve">Законодательная база </w:t>
      </w:r>
    </w:p>
    <w:p w14:paraId="51FADCD3"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В соответствии со ст. 63 Семейного кодекса РФ - Родители имеют право и обязаны воспитывать своих детей. Они обязаны заботиться о здоровье и развитии своих детей. Согласно ч. 1 ст. 18 Конвенции о правах ребенка, родители несут основную ответственность за воспитание и развитие ребенка. Предоставленное право есть личное, неотъемлемое право каждого родителя. Оно заключается в том, что родителю дано право лично воспитывать своих детей. При этом они свободны в выборе способов и методов воспитания.</w:t>
      </w:r>
    </w:p>
    <w:p w14:paraId="1FF65EE0" w14:textId="77777777" w:rsidR="00A07F61" w:rsidRDefault="00A07F61" w:rsidP="00A07F61">
      <w:pPr>
        <w:rPr>
          <w:rFonts w:ascii="Times New Roman" w:hAnsi="Times New Roman" w:cs="Times New Roman"/>
          <w:sz w:val="28"/>
          <w:szCs w:val="28"/>
        </w:rPr>
      </w:pPr>
      <w:r w:rsidRPr="00D733E7">
        <w:rPr>
          <w:rFonts w:ascii="Times New Roman" w:hAnsi="Times New Roman" w:cs="Times New Roman"/>
          <w:b/>
          <w:bCs/>
          <w:sz w:val="28"/>
          <w:szCs w:val="28"/>
        </w:rPr>
        <w:t>Правовая ответственность родителей</w:t>
      </w:r>
      <w:r w:rsidRPr="00177CC0">
        <w:rPr>
          <w:rFonts w:ascii="Times New Roman" w:hAnsi="Times New Roman" w:cs="Times New Roman"/>
          <w:sz w:val="28"/>
          <w:szCs w:val="28"/>
        </w:rPr>
        <w:t xml:space="preserve"> </w:t>
      </w:r>
    </w:p>
    <w:p w14:paraId="49A27125" w14:textId="77777777" w:rsidR="00A07F61" w:rsidRDefault="00A07F61" w:rsidP="00A07F61">
      <w:pPr>
        <w:rPr>
          <w:rFonts w:ascii="Times New Roman" w:hAnsi="Times New Roman" w:cs="Times New Roman"/>
          <w:sz w:val="28"/>
          <w:szCs w:val="28"/>
        </w:rPr>
      </w:pPr>
      <w:r w:rsidRPr="00177CC0">
        <w:rPr>
          <w:rFonts w:ascii="Times New Roman" w:hAnsi="Times New Roman" w:cs="Times New Roman"/>
          <w:sz w:val="28"/>
          <w:szCs w:val="28"/>
        </w:rPr>
        <w:t xml:space="preserve">За неисполнение или ненадлежащее исполнение обязанностей по воспитанию детей, родители могут быть привлечены к следующим видам юридической ответственности: </w:t>
      </w:r>
      <w:r w:rsidRPr="00D733E7">
        <w:rPr>
          <w:rFonts w:ascii="Times New Roman" w:hAnsi="Times New Roman" w:cs="Times New Roman"/>
          <w:b/>
          <w:bCs/>
          <w:sz w:val="28"/>
          <w:szCs w:val="28"/>
        </w:rPr>
        <w:t>административная</w:t>
      </w:r>
      <w:r w:rsidRPr="00177CC0">
        <w:rPr>
          <w:rFonts w:ascii="Times New Roman" w:hAnsi="Times New Roman" w:cs="Times New Roman"/>
          <w:sz w:val="28"/>
          <w:szCs w:val="28"/>
        </w:rPr>
        <w:t xml:space="preserve">, предусматривающая ответственность в виде предупреждения или наложения административного штрафа в размере от 100 до 500 руб. (ст. 5.35 КоАП РФ); </w:t>
      </w:r>
    </w:p>
    <w:p w14:paraId="77DB7400" w14:textId="77777777" w:rsidR="00A07F61" w:rsidRDefault="00A07F61" w:rsidP="00A07F61">
      <w:pPr>
        <w:rPr>
          <w:rFonts w:ascii="Times New Roman" w:hAnsi="Times New Roman" w:cs="Times New Roman"/>
          <w:sz w:val="28"/>
          <w:szCs w:val="28"/>
        </w:rPr>
      </w:pPr>
      <w:r w:rsidRPr="00D733E7">
        <w:rPr>
          <w:rFonts w:ascii="Times New Roman" w:hAnsi="Times New Roman" w:cs="Times New Roman"/>
          <w:b/>
          <w:bCs/>
          <w:sz w:val="28"/>
          <w:szCs w:val="28"/>
        </w:rPr>
        <w:t>семейно-правовая</w:t>
      </w:r>
      <w:r w:rsidRPr="00177CC0">
        <w:rPr>
          <w:rFonts w:ascii="Times New Roman" w:hAnsi="Times New Roman" w:cs="Times New Roman"/>
          <w:sz w:val="28"/>
          <w:szCs w:val="28"/>
        </w:rPr>
        <w:t xml:space="preserve"> - в виде лишения или ограничения родительских прав, а также отбирания ребенка (ст. ст. 69, 73, 77 СК РФ); </w:t>
      </w:r>
    </w:p>
    <w:p w14:paraId="17507BF4" w14:textId="38FE22DB" w:rsidR="00AF4B30" w:rsidRDefault="00A07F61" w:rsidP="00A07F61">
      <w:r w:rsidRPr="00D733E7">
        <w:rPr>
          <w:rFonts w:ascii="Times New Roman" w:hAnsi="Times New Roman" w:cs="Times New Roman"/>
          <w:b/>
          <w:bCs/>
          <w:sz w:val="28"/>
          <w:szCs w:val="28"/>
        </w:rPr>
        <w:t>уголовная</w:t>
      </w:r>
      <w:r w:rsidRPr="00177CC0">
        <w:rPr>
          <w:rFonts w:ascii="Times New Roman" w:hAnsi="Times New Roman" w:cs="Times New Roman"/>
          <w:sz w:val="28"/>
          <w:szCs w:val="28"/>
        </w:rPr>
        <w:t>, предусматривающая в зависимости от степени вины и тяжести деяния штраф в размере до 40 тыс. руб., либо лишение права занимать определенные должности или заниматься определенной деятельностью на срок до трех лет, либо обязательными работами на срок до 180 часов, либо исправительными работами на срок до одного года, либо ограничением свободы на срок до трех лет (ст. 156 УК РФ).</w:t>
      </w:r>
    </w:p>
    <w:sectPr w:rsidR="00AF4B30" w:rsidSect="00A07F61">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30"/>
    <w:rsid w:val="00A07F61"/>
    <w:rsid w:val="00AF4B30"/>
    <w:rsid w:val="00EE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Екб Школа6</dc:creator>
  <cp:keywords/>
  <dc:description/>
  <cp:lastModifiedBy>1</cp:lastModifiedBy>
  <cp:revision>3</cp:revision>
  <dcterms:created xsi:type="dcterms:W3CDTF">2021-01-29T09:33:00Z</dcterms:created>
  <dcterms:modified xsi:type="dcterms:W3CDTF">2021-01-30T07:21:00Z</dcterms:modified>
</cp:coreProperties>
</file>